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0" w:rsidRPr="000F2279" w:rsidRDefault="00304AD0" w:rsidP="000F2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279">
        <w:rPr>
          <w:rFonts w:ascii="Times New Roman" w:hAnsi="Times New Roman" w:cs="Times New Roman"/>
          <w:b/>
          <w:sz w:val="24"/>
          <w:szCs w:val="24"/>
          <w:lang w:val="en-US"/>
        </w:rPr>
        <w:t>GYVENIMO APRAŠYMAS</w:t>
      </w:r>
    </w:p>
    <w:p w:rsidR="00304AD0" w:rsidRDefault="00304AD0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ASMENINĖ INFORMACIJA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</w:p>
        </w:tc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ŠIURIENĖ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1972-05-27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860346769</w:t>
            </w:r>
          </w:p>
        </w:tc>
      </w:tr>
      <w:tr w:rsidR="00304AD0" w:rsidTr="00304AD0">
        <w:tc>
          <w:tcPr>
            <w:tcW w:w="4927" w:type="dxa"/>
          </w:tcPr>
          <w:p w:rsidR="00304AD0" w:rsidRDefault="000F2279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Elektroninis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paštas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rasiuriene@gmail.com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Pr="000F2279" w:rsidRDefault="000F227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Skaudvilės g.13,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Norkiškės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4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ajonas</w:t>
            </w:r>
            <w:proofErr w:type="spellEnd"/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Lytis</w:t>
            </w:r>
            <w:proofErr w:type="spellEnd"/>
          </w:p>
        </w:tc>
        <w:tc>
          <w:tcPr>
            <w:tcW w:w="4927" w:type="dxa"/>
          </w:tcPr>
          <w:p w:rsidR="00304AD0" w:rsidRDefault="000F2279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moteris</w:t>
            </w:r>
            <w:proofErr w:type="spellEnd"/>
          </w:p>
        </w:tc>
      </w:tr>
    </w:tbl>
    <w:p w:rsidR="004505D3" w:rsidRDefault="004505D3" w:rsidP="002F1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AD0" w:rsidRDefault="004505D3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IŠSILAVINIMAS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Institucija, mokymosi laikotarpis</w:t>
            </w:r>
          </w:p>
        </w:tc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Suteiktas laipsnis ar gautas diplomas</w:t>
            </w:r>
          </w:p>
        </w:tc>
      </w:tr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universitetas, 2004 – 2007 </w:t>
            </w:r>
          </w:p>
        </w:tc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Religijos mokslų magistras</w:t>
            </w:r>
          </w:p>
        </w:tc>
      </w:tr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universitetas, 2000 – 2002 </w:t>
            </w:r>
          </w:p>
        </w:tc>
        <w:tc>
          <w:tcPr>
            <w:tcW w:w="4927" w:type="dxa"/>
          </w:tcPr>
          <w:p w:rsidR="004505D3" w:rsidRDefault="004505D3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</w:t>
            </w:r>
            <w:r w:rsidR="00A06C4A">
              <w:rPr>
                <w:rFonts w:ascii="Times New Roman" w:hAnsi="Times New Roman" w:cs="Times New Roman"/>
                <w:sz w:val="24"/>
                <w:szCs w:val="24"/>
              </w:rPr>
              <w:t>o kvalifikacija</w:t>
            </w:r>
          </w:p>
        </w:tc>
      </w:tr>
      <w:tr w:rsidR="004505D3" w:rsidTr="004505D3">
        <w:tc>
          <w:tcPr>
            <w:tcW w:w="4927" w:type="dxa"/>
          </w:tcPr>
          <w:p w:rsidR="004505D3" w:rsidRDefault="004505D3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katalikų Teologijos fakulteto Telšių vyskupijos skyrius, </w:t>
            </w:r>
            <w:r w:rsidR="00A06C4A">
              <w:rPr>
                <w:rFonts w:ascii="Times New Roman" w:hAnsi="Times New Roman" w:cs="Times New Roman"/>
                <w:sz w:val="24"/>
                <w:szCs w:val="24"/>
              </w:rPr>
              <w:t xml:space="preserve">1991 – 1995 </w:t>
            </w:r>
          </w:p>
        </w:tc>
        <w:tc>
          <w:tcPr>
            <w:tcW w:w="4927" w:type="dxa"/>
          </w:tcPr>
          <w:p w:rsidR="004505D3" w:rsidRDefault="00A06C4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Tikybos ir etikos mokytojo kvalifikacija</w:t>
            </w:r>
          </w:p>
        </w:tc>
      </w:tr>
      <w:tr w:rsidR="00A06C4A" w:rsidTr="004505D3">
        <w:tc>
          <w:tcPr>
            <w:tcW w:w="4927" w:type="dxa"/>
          </w:tcPr>
          <w:p w:rsidR="00A06C4A" w:rsidRDefault="00A06C4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universitetas, 1990 – 1996 </w:t>
            </w:r>
          </w:p>
        </w:tc>
        <w:tc>
          <w:tcPr>
            <w:tcW w:w="4927" w:type="dxa"/>
          </w:tcPr>
          <w:p w:rsidR="00A06C4A" w:rsidRDefault="00A06C4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amžiaus vaikų pedagogo kvalifikacija</w:t>
            </w:r>
          </w:p>
        </w:tc>
      </w:tr>
    </w:tbl>
    <w:p w:rsidR="004505D3" w:rsidRDefault="004505D3" w:rsidP="002F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4A" w:rsidRDefault="00A06C4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KVALIFIKACIJA</w:t>
      </w:r>
    </w:p>
    <w:p w:rsidR="00A06C4A" w:rsidRDefault="00A06C4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Kalbų mokėjimas:</w:t>
      </w:r>
    </w:p>
    <w:p w:rsidR="007F4CBA" w:rsidRDefault="007F4CB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Gimtoji kalba – puikiai</w:t>
      </w:r>
    </w:p>
    <w:tbl>
      <w:tblPr>
        <w:tblStyle w:val="Lentelstinklelis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7F4CBA" w:rsidTr="007F4CBA">
        <w:tc>
          <w:tcPr>
            <w:tcW w:w="1970" w:type="dxa"/>
          </w:tcPr>
          <w:p w:rsidR="007F4CBA" w:rsidRDefault="007F4CBA" w:rsidP="004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1971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Klausymas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Kalbėjimas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</w:p>
        </w:tc>
      </w:tr>
      <w:tr w:rsidR="007F4CBA" w:rsidTr="007F4CBA">
        <w:tc>
          <w:tcPr>
            <w:tcW w:w="1970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  <w:tc>
          <w:tcPr>
            <w:tcW w:w="1971" w:type="dxa"/>
          </w:tcPr>
          <w:p w:rsidR="007F4CBA" w:rsidRDefault="00E6720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F4CBA">
              <w:rPr>
                <w:rFonts w:ascii="Times New Roman" w:hAnsi="Times New Roman" w:cs="Times New Roman"/>
                <w:sz w:val="24"/>
                <w:szCs w:val="24"/>
              </w:rPr>
              <w:t>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  <w:tr w:rsidR="007F4CBA" w:rsidTr="007F4CBA">
        <w:tc>
          <w:tcPr>
            <w:tcW w:w="1970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</w:p>
        </w:tc>
        <w:tc>
          <w:tcPr>
            <w:tcW w:w="1971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</w:tbl>
    <w:p w:rsidR="007F4CBA" w:rsidRDefault="007F4CBA" w:rsidP="002F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DDA" w:rsidRDefault="000E4DD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Darbas kompiuteriu: </w:t>
      </w:r>
    </w:p>
    <w:p w:rsidR="00A06C4A" w:rsidRDefault="000E4DD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Gerai moku naudotis Microsoft Office programomis (Word, Excel, PowerPoint). Esu patyrusi Internet Explorer ir kitų naršyklių </w:t>
      </w:r>
      <w:r w:rsidR="009010C6">
        <w:rPr>
          <w:rFonts w:ascii="Times New Roman" w:hAnsi="Times New Roman" w:cs="Times New Roman"/>
          <w:sz w:val="24"/>
          <w:szCs w:val="24"/>
        </w:rPr>
        <w:t xml:space="preserve">bei elektroninio pašto programų </w:t>
      </w:r>
      <w:r>
        <w:rPr>
          <w:rFonts w:ascii="Times New Roman" w:hAnsi="Times New Roman" w:cs="Times New Roman"/>
          <w:sz w:val="24"/>
          <w:szCs w:val="24"/>
        </w:rPr>
        <w:t>naudotoja.</w:t>
      </w:r>
    </w:p>
    <w:p w:rsidR="0071434E" w:rsidRPr="004505D3" w:rsidRDefault="0071434E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79" w:rsidRDefault="000F2279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PROFESINĖ PATIRTIS</w:t>
      </w:r>
    </w:p>
    <w:tbl>
      <w:tblPr>
        <w:tblStyle w:val="Lentelstinklelis"/>
        <w:tblW w:w="9889" w:type="dxa"/>
        <w:tblLook w:val="04A0"/>
      </w:tblPr>
      <w:tblGrid>
        <w:gridCol w:w="2463"/>
        <w:gridCol w:w="3315"/>
        <w:gridCol w:w="4111"/>
      </w:tblGrid>
      <w:tr w:rsidR="002F1B6F" w:rsidTr="004505D3">
        <w:tc>
          <w:tcPr>
            <w:tcW w:w="2463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5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Darbovietė</w:t>
            </w:r>
            <w:proofErr w:type="spellEnd"/>
          </w:p>
        </w:tc>
        <w:tc>
          <w:tcPr>
            <w:tcW w:w="4111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Pareigos</w:t>
            </w:r>
            <w:proofErr w:type="spellEnd"/>
          </w:p>
        </w:tc>
      </w:tr>
      <w:tr w:rsidR="002F1B6F" w:rsidTr="004505D3">
        <w:tc>
          <w:tcPr>
            <w:tcW w:w="2463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1992 - 2017</w:t>
            </w:r>
          </w:p>
        </w:tc>
        <w:tc>
          <w:tcPr>
            <w:tcW w:w="3315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Skaudvilės gimnazija</w:t>
            </w:r>
          </w:p>
        </w:tc>
        <w:tc>
          <w:tcPr>
            <w:tcW w:w="4111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</w:tr>
      <w:tr w:rsidR="002F1B6F" w:rsidTr="004505D3">
        <w:tc>
          <w:tcPr>
            <w:tcW w:w="2463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2005 – 2009 </w:t>
            </w:r>
          </w:p>
        </w:tc>
        <w:tc>
          <w:tcPr>
            <w:tcW w:w="3315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Skaudvilės gimnazija</w:t>
            </w:r>
          </w:p>
        </w:tc>
        <w:tc>
          <w:tcPr>
            <w:tcW w:w="4111" w:type="dxa"/>
          </w:tcPr>
          <w:p w:rsidR="002F1B6F" w:rsidRDefault="004505D3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ugdymui</w:t>
            </w:r>
            <w:proofErr w:type="spellEnd"/>
          </w:p>
        </w:tc>
      </w:tr>
    </w:tbl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Vadovavimo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patirtis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EA6"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="00643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EA6">
        <w:rPr>
          <w:rFonts w:ascii="Times New Roman" w:hAnsi="Times New Roman" w:cs="Times New Roman"/>
          <w:sz w:val="24"/>
          <w:szCs w:val="24"/>
          <w:lang w:val="en-US"/>
        </w:rPr>
        <w:t>pavaduotoja</w:t>
      </w:r>
      <w:proofErr w:type="spellEnd"/>
      <w:r w:rsidR="00643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EA6">
        <w:rPr>
          <w:rFonts w:ascii="Times New Roman" w:hAnsi="Times New Roman" w:cs="Times New Roman"/>
          <w:sz w:val="24"/>
          <w:szCs w:val="24"/>
          <w:lang w:val="en-US"/>
        </w:rPr>
        <w:t>ugdymui</w:t>
      </w:r>
      <w:proofErr w:type="spellEnd"/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kvalifikacinė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tikybos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vairuotojo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pažymėjimas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kitos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turimos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) – B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kategorija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, 11 m.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vairavimo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stažas</w:t>
      </w:r>
      <w:proofErr w:type="spellEnd"/>
    </w:p>
    <w:p w:rsidR="009010C6" w:rsidRDefault="009010C6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35F" w:rsidRDefault="0030135F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35F" w:rsidRDefault="0030135F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0B39" w:rsidRDefault="001A55CE" w:rsidP="003A1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KVALIFIKACIJOS</w:t>
      </w:r>
      <w:r w:rsidR="002F1B20" w:rsidRPr="002F1B20">
        <w:rPr>
          <w:rFonts w:ascii="Times New Roman" w:hAnsi="Times New Roman" w:cs="Times New Roman"/>
          <w:sz w:val="24"/>
          <w:szCs w:val="24"/>
          <w:lang w:val="en-US"/>
        </w:rPr>
        <w:t xml:space="preserve"> TOBULINIMAS</w:t>
      </w:r>
    </w:p>
    <w:p w:rsidR="002F1B20" w:rsidRDefault="002F1B20" w:rsidP="003A1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</w:t>
      </w:r>
      <w:r>
        <w:rPr>
          <w:rFonts w:ascii="Times New Roman" w:hAnsi="Times New Roman" w:cs="Times New Roman"/>
          <w:sz w:val="24"/>
          <w:szCs w:val="24"/>
        </w:rPr>
        <w:t>šykite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svarbiausius kursus ir seminarus, lankytus ar baigtus per paskutinius 10 metų)</w:t>
      </w:r>
    </w:p>
    <w:tbl>
      <w:tblPr>
        <w:tblStyle w:val="Lentelstinklelis"/>
        <w:tblW w:w="0" w:type="auto"/>
        <w:tblLook w:val="04A0"/>
      </w:tblPr>
      <w:tblGrid>
        <w:gridCol w:w="1384"/>
        <w:gridCol w:w="4961"/>
        <w:gridCol w:w="3509"/>
      </w:tblGrid>
      <w:tr w:rsidR="002F1B20" w:rsidTr="002F1B20">
        <w:tc>
          <w:tcPr>
            <w:tcW w:w="1384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509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Trukmė, vieta</w:t>
            </w:r>
          </w:p>
        </w:tc>
      </w:tr>
      <w:tr w:rsidR="001A55CE" w:rsidTr="002F1B20">
        <w:tc>
          <w:tcPr>
            <w:tcW w:w="1384" w:type="dxa"/>
          </w:tcPr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4961" w:type="dxa"/>
          </w:tcPr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„Naujos ugdymo strategijos ugdant ikimokyklinio ir priešmokyklinio amžiaus vaikus“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„Grįžtamasis ryšys ir kaip jį organizuoti“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„Bendrojo ugdymo mokyklos veiklos kokybės įsivertinimo modelio taikymas pagal atnaujintą rodiklių sistemą“</w:t>
            </w:r>
          </w:p>
        </w:tc>
        <w:tc>
          <w:tcPr>
            <w:tcW w:w="3509" w:type="dxa"/>
          </w:tcPr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Klaipėdos miesto pedagogų švietimo ir kultūros centras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2016-06-07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4961" w:type="dxa"/>
          </w:tcPr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„Mokyklos vadovas – lyderis. Mokyklos komanda – lyderių komanda. Lyderystės kultūros kūrimas šiuolaikinėje mokykloje“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kartos ugdymo strategijos“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integravimo praktinės galimybės“</w:t>
            </w:r>
          </w:p>
        </w:tc>
        <w:tc>
          <w:tcPr>
            <w:tcW w:w="3509" w:type="dxa"/>
          </w:tcPr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</w:tc>
      </w:tr>
      <w:tr w:rsidR="002F1B20" w:rsidTr="002F1B20">
        <w:tc>
          <w:tcPr>
            <w:tcW w:w="1384" w:type="dxa"/>
          </w:tcPr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4961" w:type="dxa"/>
          </w:tcPr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„Moderni švietimo įstaiga: nuo organizacijos kultūros puoselėjimo iki įvaizdžio kūrimo“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„Išmokimo stebėjimas, mokinių pasiekimų ir pažangos matavimas“.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„Vaikų netinkamo elgesio korekcija ir priemonių taikymas“</w:t>
            </w:r>
          </w:p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„Lyderystė ir motyvavimas“</w:t>
            </w:r>
          </w:p>
        </w:tc>
        <w:tc>
          <w:tcPr>
            <w:tcW w:w="3509" w:type="dxa"/>
          </w:tcPr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VŠĮ „Ateities lyderiai“</w:t>
            </w:r>
          </w:p>
        </w:tc>
      </w:tr>
      <w:tr w:rsidR="002F1B20" w:rsidTr="002F1B20">
        <w:tc>
          <w:tcPr>
            <w:tcW w:w="1384" w:type="dxa"/>
          </w:tcPr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2014-10-29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2014-06-10</w:t>
            </w:r>
          </w:p>
        </w:tc>
        <w:tc>
          <w:tcPr>
            <w:tcW w:w="4961" w:type="dxa"/>
          </w:tcPr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„Pamoka šiandien: nuo žinių link kompetencijų individualizuojant ir diferencijuojant ugdymą“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„Mokytojų vadybinių kompetencijų plėtotė“</w:t>
            </w:r>
          </w:p>
        </w:tc>
        <w:tc>
          <w:tcPr>
            <w:tcW w:w="3509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val., Ugdymo plėtotės centras</w:t>
            </w:r>
          </w:p>
        </w:tc>
      </w:tr>
      <w:tr w:rsidR="002F1B20" w:rsidTr="002F1B20">
        <w:tc>
          <w:tcPr>
            <w:tcW w:w="1384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2013-03-25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2013-01-31</w:t>
            </w:r>
          </w:p>
        </w:tc>
        <w:tc>
          <w:tcPr>
            <w:tcW w:w="4961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„Savižudybių prevencija mokykloje“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patyčių ir smurto prevencij</w:t>
            </w:r>
            <w:r w:rsidR="00E73E30">
              <w:rPr>
                <w:rFonts w:ascii="Times New Roman" w:hAnsi="Times New Roman" w:cs="Times New Roman"/>
                <w:sz w:val="24"/>
                <w:szCs w:val="24"/>
              </w:rPr>
              <w:t>os programa</w:t>
            </w:r>
          </w:p>
        </w:tc>
        <w:tc>
          <w:tcPr>
            <w:tcW w:w="3509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Specialiosios pedagogikos ir psichologijos centras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Specialiosios pedagogikos ir psichologijos centras</w:t>
            </w:r>
          </w:p>
        </w:tc>
      </w:tr>
      <w:tr w:rsidR="002F1B20" w:rsidTr="002F1B20">
        <w:tc>
          <w:tcPr>
            <w:tcW w:w="1384" w:type="dxa"/>
          </w:tcPr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2012-08-29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2012-05-24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2012-05-15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2012-04-04</w:t>
            </w:r>
          </w:p>
        </w:tc>
        <w:tc>
          <w:tcPr>
            <w:tcW w:w="4961" w:type="dxa"/>
          </w:tcPr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Mouse Technologijos naudojimas</w:t>
            </w:r>
          </w:p>
          <w:p w:rsidR="002F1B2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Kompiuterinio raštingumo mo</w:t>
            </w:r>
            <w:r w:rsidR="004519DD">
              <w:rPr>
                <w:rFonts w:ascii="Times New Roman" w:hAnsi="Times New Roman" w:cs="Times New Roman"/>
                <w:sz w:val="24"/>
                <w:szCs w:val="24"/>
              </w:rPr>
              <w:t>kymai, parengti ECDL pagrindais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DD" w:rsidRDefault="009010C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19DD">
              <w:rPr>
                <w:rFonts w:ascii="Times New Roman" w:hAnsi="Times New Roman" w:cs="Times New Roman"/>
                <w:sz w:val="24"/>
                <w:szCs w:val="24"/>
              </w:rPr>
              <w:t xml:space="preserve">Pradinio ugdymo modernizavimas taikant informacines komunikacines technologijas ir </w:t>
            </w:r>
            <w:proofErr w:type="spellStart"/>
            <w:r w:rsidR="004519DD">
              <w:rPr>
                <w:rFonts w:ascii="Times New Roman" w:hAnsi="Times New Roman" w:cs="Times New Roman"/>
                <w:sz w:val="24"/>
                <w:szCs w:val="24"/>
              </w:rPr>
              <w:t>inovatyvius</w:t>
            </w:r>
            <w:proofErr w:type="spellEnd"/>
            <w:r w:rsidR="004519DD">
              <w:rPr>
                <w:rFonts w:ascii="Times New Roman" w:hAnsi="Times New Roman" w:cs="Times New Roman"/>
                <w:sz w:val="24"/>
                <w:szCs w:val="24"/>
              </w:rPr>
              <w:t xml:space="preserve"> mokymo(si) metodus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09" w:type="dxa"/>
          </w:tcPr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val.,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val., Kauno ryšininkų mokykla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„Informacinių technologijų institutas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plėtotės centras</w:t>
            </w:r>
          </w:p>
        </w:tc>
      </w:tr>
      <w:tr w:rsidR="002F1B20" w:rsidTr="002F1B20">
        <w:tc>
          <w:tcPr>
            <w:tcW w:w="1384" w:type="dxa"/>
          </w:tcPr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2011-10-05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2011-07-20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2011-03-14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2011-01-11</w:t>
            </w:r>
          </w:p>
        </w:tc>
        <w:tc>
          <w:tcPr>
            <w:tcW w:w="4961" w:type="dxa"/>
          </w:tcPr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tapti matomam? Mokyklos įvaizdžio formavimas per viešuosius ryšius“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„Įgalinantis specialiųjų poreikių turinčių vaikų ugdymas ir technologijų integravimas į ugdymo programą“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„Mokinių pasiekimų vertinimo ir pažangos matavimo praktika“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„Specialioji pedagoginė pagalba vaikui, mokytojui, šeimai“</w:t>
            </w:r>
          </w:p>
        </w:tc>
        <w:tc>
          <w:tcPr>
            <w:tcW w:w="3509" w:type="dxa"/>
          </w:tcPr>
          <w:p w:rsidR="00E87151" w:rsidRDefault="00E87151" w:rsidP="00E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87151" w:rsidRDefault="00E87151" w:rsidP="00E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val., Ugdymo plėtotės centras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VĮ „Mokyklų tobulinimo centras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val., Specialios pedagogikos ir psichologijos centras</w:t>
            </w:r>
          </w:p>
        </w:tc>
      </w:tr>
      <w:tr w:rsidR="002F1B20" w:rsidTr="002F1B20">
        <w:tc>
          <w:tcPr>
            <w:tcW w:w="1384" w:type="dxa"/>
          </w:tcPr>
          <w:p w:rsidR="002F1B20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2010-08-30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2010-07-21</w:t>
            </w:r>
          </w:p>
        </w:tc>
        <w:tc>
          <w:tcPr>
            <w:tcW w:w="4961" w:type="dxa"/>
          </w:tcPr>
          <w:p w:rsidR="002F1B20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„Šiuolaikinės pamokos planavimas ir organizavimas“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„Pagalbos mokiniui organizavimas: šiuolaikinių didaktinių sistemų, edukacinių strategijų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metodų taikymas“</w:t>
            </w:r>
          </w:p>
        </w:tc>
        <w:tc>
          <w:tcPr>
            <w:tcW w:w="3509" w:type="dxa"/>
          </w:tcPr>
          <w:p w:rsidR="002F1B20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val., Tauragės PMMC 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val., Ugdymo plėtotės centras</w:t>
            </w:r>
          </w:p>
        </w:tc>
      </w:tr>
      <w:tr w:rsidR="00E87151" w:rsidTr="002F1B20">
        <w:tc>
          <w:tcPr>
            <w:tcW w:w="1384" w:type="dxa"/>
          </w:tcPr>
          <w:p w:rsidR="00E87151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2009-04-28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2009-04-17</w:t>
            </w: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2009-03-20</w:t>
            </w:r>
          </w:p>
        </w:tc>
        <w:tc>
          <w:tcPr>
            <w:tcW w:w="4961" w:type="dxa"/>
          </w:tcPr>
          <w:p w:rsidR="00E87151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„Atnaujintų pradinio ir pagrindinio ugdymo bendrųjų programų įgyvendinimo patirtis. Planavimas. Vertinimas. Ugdymo aplinkų kūrimas“</w:t>
            </w:r>
          </w:p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„Specialiosios pedagogikos ir specialiosios psichologijos kvalifikacijos tobulinimo kursų programa“</w:t>
            </w:r>
          </w:p>
          <w:p w:rsidR="0034258F" w:rsidRDefault="0034258F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„Inovacijos – švietimui“ </w:t>
            </w:r>
          </w:p>
        </w:tc>
        <w:tc>
          <w:tcPr>
            <w:tcW w:w="3509" w:type="dxa"/>
          </w:tcPr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val., Tauragės PMMC</w:t>
            </w:r>
          </w:p>
          <w:p w:rsidR="0034258F" w:rsidRDefault="0034258F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F" w:rsidRDefault="0034258F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</w:tc>
      </w:tr>
      <w:tr w:rsidR="0034258F" w:rsidTr="002F1B20">
        <w:tc>
          <w:tcPr>
            <w:tcW w:w="1384" w:type="dxa"/>
          </w:tcPr>
          <w:p w:rsidR="0034258F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2008-10-17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2008-09-30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2008-09-27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2008-09-22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2008-05-14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2008-02-20</w:t>
            </w:r>
          </w:p>
        </w:tc>
        <w:tc>
          <w:tcPr>
            <w:tcW w:w="4961" w:type="dxa"/>
          </w:tcPr>
          <w:p w:rsidR="0034258F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„Mokyklų vadovų kompiuterinio raštingumo pagrindai. Vadybinė dalis“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„Prevencinės veiklos sistemos stiprinimas formuojant specialistų komandas“.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„Bendrojo lavinimo ugdymo turinio formavimo, vertinimo, atnaujinimo ir diegimo strategijos įgyvendinimas“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„Mokymosi krūvių mažinimo mokykloje galimybės“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„Darbuotojų priėmimo į darbą ir jų atleidimo iš darbo tvarka, pagal darbo kodeksą bei teismų praktiką“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„Įvairių švietimo įstaigų vadovų mokymas vaikų ir jaunuolių ugdymo klausimais“</w:t>
            </w:r>
          </w:p>
        </w:tc>
        <w:tc>
          <w:tcPr>
            <w:tcW w:w="3509" w:type="dxa"/>
          </w:tcPr>
          <w:p w:rsidR="0034258F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val., Pedagogų profesinės raidos centras</w:t>
            </w: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Kauno pedagogų kvalifikacijos centras</w:t>
            </w: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Pedagogų profesinės raidos centras</w:t>
            </w:r>
          </w:p>
          <w:p w:rsidR="00B20489" w:rsidRDefault="00B20489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VŠĮ Tauragės verslo informacinis centras</w:t>
            </w:r>
          </w:p>
          <w:p w:rsidR="00B20489" w:rsidRDefault="00B20489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val., Pedagogų profesinės raidos centras</w:t>
            </w:r>
          </w:p>
        </w:tc>
      </w:tr>
    </w:tbl>
    <w:p w:rsidR="00537B60" w:rsidRDefault="00537B60" w:rsidP="002F1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34E" w:rsidRDefault="0071434E" w:rsidP="00643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POMĖGIAI, INTERESAI, LAISVALAIKIS</w:t>
      </w:r>
    </w:p>
    <w:p w:rsidR="00482C5D" w:rsidRPr="002F1B20" w:rsidRDefault="00482C5D" w:rsidP="00643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Grožinė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literatūra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dainavimas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kelionės</w:t>
      </w:r>
      <w:proofErr w:type="spellEnd"/>
    </w:p>
    <w:sectPr w:rsidR="00482C5D" w:rsidRPr="002F1B20" w:rsidSect="0030135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296"/>
  <w:hyphenationZone w:val="396"/>
  <w:characterSpacingControl w:val="doNotCompress"/>
  <w:compat/>
  <w:rsids>
    <w:rsidRoot w:val="002F1B20"/>
    <w:rsid w:val="000548BF"/>
    <w:rsid w:val="000A34A5"/>
    <w:rsid w:val="000E4DDA"/>
    <w:rsid w:val="000F2279"/>
    <w:rsid w:val="00127976"/>
    <w:rsid w:val="00130F8A"/>
    <w:rsid w:val="001A55CE"/>
    <w:rsid w:val="001E47C7"/>
    <w:rsid w:val="002243C5"/>
    <w:rsid w:val="00255606"/>
    <w:rsid w:val="002F1B20"/>
    <w:rsid w:val="002F1B6F"/>
    <w:rsid w:val="0030135F"/>
    <w:rsid w:val="00304AD0"/>
    <w:rsid w:val="0034258F"/>
    <w:rsid w:val="0036661B"/>
    <w:rsid w:val="003A19C5"/>
    <w:rsid w:val="004505D3"/>
    <w:rsid w:val="004519DD"/>
    <w:rsid w:val="00482C5D"/>
    <w:rsid w:val="004C4884"/>
    <w:rsid w:val="004C7BF4"/>
    <w:rsid w:val="00504867"/>
    <w:rsid w:val="00537B60"/>
    <w:rsid w:val="00543DD0"/>
    <w:rsid w:val="00576577"/>
    <w:rsid w:val="0059588E"/>
    <w:rsid w:val="006130E0"/>
    <w:rsid w:val="00643EA6"/>
    <w:rsid w:val="0071434E"/>
    <w:rsid w:val="007A055E"/>
    <w:rsid w:val="007E5A66"/>
    <w:rsid w:val="007F4CBA"/>
    <w:rsid w:val="008F36FC"/>
    <w:rsid w:val="009010C6"/>
    <w:rsid w:val="00A06C4A"/>
    <w:rsid w:val="00B20489"/>
    <w:rsid w:val="00B232BA"/>
    <w:rsid w:val="00B4666C"/>
    <w:rsid w:val="00B817E5"/>
    <w:rsid w:val="00BE7AA8"/>
    <w:rsid w:val="00C52849"/>
    <w:rsid w:val="00CD1576"/>
    <w:rsid w:val="00CD5070"/>
    <w:rsid w:val="00D61A5E"/>
    <w:rsid w:val="00D724D1"/>
    <w:rsid w:val="00E1598F"/>
    <w:rsid w:val="00E213B8"/>
    <w:rsid w:val="00E40054"/>
    <w:rsid w:val="00E40B39"/>
    <w:rsid w:val="00E67204"/>
    <w:rsid w:val="00E73E30"/>
    <w:rsid w:val="00E87151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B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Biblioteka</cp:lastModifiedBy>
  <cp:revision>28</cp:revision>
  <dcterms:created xsi:type="dcterms:W3CDTF">2017-06-14T10:32:00Z</dcterms:created>
  <dcterms:modified xsi:type="dcterms:W3CDTF">2017-09-19T07:00:00Z</dcterms:modified>
</cp:coreProperties>
</file>