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E" w:rsidRDefault="008354DF">
      <w:pPr>
        <w:pStyle w:val="normal"/>
        <w:rPr>
          <w:b/>
        </w:rPr>
      </w:pPr>
      <w:r>
        <w:rPr>
          <w:b/>
        </w:rPr>
        <w:t>Tauragės rajono savivaldybės administracijos Švietimo ir sporto skyriaus ir kitų įstaigų bei institucijų veikla 2019 m. balandžio mėn.</w:t>
      </w:r>
    </w:p>
    <w:p w:rsidR="00172EDE" w:rsidRDefault="008354DF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"/>
        <w:tblW w:w="8104" w:type="dxa"/>
        <w:tblInd w:w="-50" w:type="dxa"/>
        <w:tblLayout w:type="fixed"/>
        <w:tblLook w:val="0000"/>
      </w:tblPr>
      <w:tblGrid>
        <w:gridCol w:w="1268"/>
        <w:gridCol w:w="849"/>
        <w:gridCol w:w="1415"/>
        <w:gridCol w:w="2685"/>
        <w:gridCol w:w="1887"/>
      </w:tblGrid>
      <w:tr w:rsidR="00172EDE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Mėnesio</w:t>
            </w:r>
          </w:p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diena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Valanda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Vieta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Priemonės pavadinimas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Atsakingas asmuo </w:t>
            </w:r>
          </w:p>
        </w:tc>
      </w:tr>
      <w:tr w:rsidR="00172EDE">
        <w:trPr>
          <w:trHeight w:val="72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1-5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Švietimo ir sporto  skyrius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ir jaunimo socializacijos ( vasaros poilsio ) programų recenzavimas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 ir recenzentai</w:t>
            </w:r>
          </w:p>
        </w:tc>
      </w:tr>
      <w:tr w:rsidR="00172EDE">
        <w:trPr>
          <w:trHeight w:val="72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kab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mokinių sportinio ugdymo komisija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Mizeraitė</w:t>
            </w:r>
            <w:proofErr w:type="spellEnd"/>
          </w:p>
        </w:tc>
      </w:tr>
      <w:tr w:rsidR="00172EDE">
        <w:trPr>
          <w:trHeight w:val="6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Švietimo ir sporto  skyrius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posėdis dėl asmenų, neturinčių 18 m., mokymosi galimybių SMC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172EDE">
        <w:trPr>
          <w:trHeight w:val="6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Švietimo ir sporto  skyrius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posėdis dėl Vaikų ir jaunimo meninės saviraiškos programos lėšų skirstymo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172EDE">
        <w:trPr>
          <w:trHeight w:val="102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Švietimo ir sporto  skyrius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ind w:left="14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Vaikų ir jaunimo socializacijos (vasaros poilsio) programų vertinimas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ind w:left="28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D.Petkienė, vertinimo komisija</w:t>
            </w:r>
          </w:p>
        </w:tc>
      </w:tr>
      <w:tr w:rsidR="00172EDE">
        <w:trPr>
          <w:trHeight w:val="160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Savivaldybės mažoji salė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Mokyklų vadovų pasitarimas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E.Šteimantas</w:t>
            </w:r>
            <w:proofErr w:type="spellEnd"/>
          </w:p>
        </w:tc>
      </w:tr>
      <w:tr w:rsidR="00172EDE">
        <w:trPr>
          <w:trHeight w:val="160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Klaipėdos miesto pedagogų švietimo ir kultūros centras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Mokyklų vadovų išvyka į konsultacinį seminarą ,,Patobulintas etatinio modelis; kas naujo?”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Patašienė</w:t>
            </w:r>
            <w:proofErr w:type="spellEnd"/>
          </w:p>
        </w:tc>
      </w:tr>
      <w:tr w:rsidR="00172EDE">
        <w:trPr>
          <w:trHeight w:val="160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Švietimo ir sporto  skyrius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Sutarčių rengimas dėl Vaikų ir jaunimo socializacijos ( vasaros poilsio) programų vykdymo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172EDE">
        <w:trPr>
          <w:trHeight w:val="90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NMPP parengiamieji darbai ir testavimo (2, 4,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 koordinavimas (nuo balandžio 16 d.)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L.Oželytė</w:t>
            </w:r>
          </w:p>
          <w:p w:rsidR="00172EDE" w:rsidRDefault="008354DF">
            <w:pPr>
              <w:pStyle w:val="normal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V.Okienė</w:t>
            </w:r>
            <w:proofErr w:type="spellEnd"/>
          </w:p>
        </w:tc>
      </w:tr>
      <w:tr w:rsidR="00172EDE">
        <w:trPr>
          <w:trHeight w:val="90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Pagal poreikį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Švietimo rėmimo programos lėšų skirstymo komisijos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posėdis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Patašienė</w:t>
            </w:r>
            <w:proofErr w:type="spellEnd"/>
          </w:p>
        </w:tc>
      </w:tr>
      <w:tr w:rsidR="00172EDE">
        <w:trPr>
          <w:trHeight w:val="90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 mėnesį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grupės sudarymas dėl  Pagalbos vaikui Tauragės rajono mokyklose teikimo modelio aprašo parengimo ir Mokyklų valdymo bei pagalbos mokiniui specialistų etatų normatyvų nustatymo.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Oželytė</w:t>
            </w:r>
          </w:p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Patašienė</w:t>
            </w:r>
            <w:proofErr w:type="spellEnd"/>
          </w:p>
        </w:tc>
      </w:tr>
      <w:tr w:rsidR="00172EDE">
        <w:trPr>
          <w:trHeight w:val="90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Pasirengimas MBE ir VBE sesijoms.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žsienio k. (anglų ir rusų) VBE kalbėjimo dalių koordinavimas (balandžio 24-25 d.).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L.Oželytė</w:t>
            </w:r>
          </w:p>
        </w:tc>
      </w:tr>
      <w:tr w:rsidR="00172EDE">
        <w:trPr>
          <w:trHeight w:val="90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balandžio</w:t>
            </w:r>
          </w:p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Statistinės ataskaitos 3I-mokykla pateikimas svis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el.duomenų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bazėje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3I - mokykla statistinės ataskaitos duomenų tvarkytojai mokyklose;</w:t>
            </w:r>
          </w:p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V.Okienė</w:t>
            </w:r>
            <w:proofErr w:type="spellEnd"/>
          </w:p>
        </w:tc>
      </w:tr>
      <w:tr w:rsidR="00172EDE">
        <w:trPr>
          <w:trHeight w:val="90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NVŠ programų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stebėsena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172EDE">
        <w:trPr>
          <w:trHeight w:val="90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Darbai, susiję su konkursų į Tauragės lopšelio-darželio ,,Žvaigždutė” ir Sporto centro direktorių pareigas organizavimu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Okienė</w:t>
            </w:r>
            <w:proofErr w:type="spellEnd"/>
          </w:p>
        </w:tc>
      </w:tr>
      <w:tr w:rsidR="00172EDE">
        <w:trPr>
          <w:trHeight w:val="90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Statistinės ataskaitos 3I-mokykla parengimas ir pateikimas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V.Okienė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</w:p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Asmenys mokyklose atsakingi už 3I-mokykla ataskaitos pildymą ir pateikimą svis informacinėje sistemoje.</w:t>
            </w:r>
          </w:p>
        </w:tc>
      </w:tr>
      <w:tr w:rsidR="00172EDE">
        <w:trPr>
          <w:trHeight w:val="90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švietimo ir EMP valdymo sistemos diegimo parengiamieji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darbai, testinės aplinkos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išbandymas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Šteimantas</w:t>
            </w:r>
            <w:proofErr w:type="spellEnd"/>
          </w:p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A.Bartušienė</w:t>
            </w:r>
            <w:proofErr w:type="spellEnd"/>
          </w:p>
        </w:tc>
      </w:tr>
      <w:tr w:rsidR="00172EDE">
        <w:trPr>
          <w:trHeight w:val="90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 mėnesį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Priemonės ,,Mokymo(si) priemonių rinkiniai mokiniams,, įgyvendinimas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A.Bartušienė</w:t>
            </w:r>
            <w:proofErr w:type="spellEnd"/>
          </w:p>
        </w:tc>
      </w:tr>
      <w:tr w:rsidR="00172EDE">
        <w:trPr>
          <w:trHeight w:val="90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mėn.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Priemonės ,,Vaisių ir daržovių vartojimo skatinimas ugdymo įstaigose,, įgyvendinimas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A.Bartušienė</w:t>
            </w:r>
            <w:proofErr w:type="spellEnd"/>
          </w:p>
        </w:tc>
      </w:tr>
    </w:tbl>
    <w:p w:rsidR="00172EDE" w:rsidRDefault="008354DF">
      <w:pPr>
        <w:pStyle w:val="normal"/>
        <w:spacing w:line="240" w:lineRule="auto"/>
        <w:rPr>
          <w:color w:val="FF0000"/>
        </w:rPr>
      </w:pPr>
      <w:r>
        <w:rPr>
          <w:color w:val="FF0000"/>
        </w:rPr>
        <w:t>P.S. Bus pildoma ir tikslinama, todėl sekite pasikeitimus.</w:t>
      </w:r>
    </w:p>
    <w:p w:rsidR="00172EDE" w:rsidRDefault="00172EDE">
      <w:pPr>
        <w:pStyle w:val="normal"/>
        <w:spacing w:line="240" w:lineRule="auto"/>
      </w:pPr>
    </w:p>
    <w:p w:rsidR="00172EDE" w:rsidRDefault="00172EDE">
      <w:pPr>
        <w:pStyle w:val="normal"/>
        <w:spacing w:line="240" w:lineRule="auto"/>
      </w:pPr>
    </w:p>
    <w:p w:rsidR="00172EDE" w:rsidRDefault="00172EDE">
      <w:pPr>
        <w:pStyle w:val="normal"/>
        <w:spacing w:line="240" w:lineRule="auto"/>
      </w:pPr>
    </w:p>
    <w:p w:rsidR="00172EDE" w:rsidRDefault="00172EDE">
      <w:pPr>
        <w:pStyle w:val="normal"/>
        <w:spacing w:line="240" w:lineRule="auto"/>
      </w:pPr>
    </w:p>
    <w:p w:rsidR="00172EDE" w:rsidRDefault="00172EDE">
      <w:pPr>
        <w:pStyle w:val="normal"/>
        <w:spacing w:line="240" w:lineRule="auto"/>
      </w:pPr>
    </w:p>
    <w:p w:rsidR="00172EDE" w:rsidRDefault="00172EDE">
      <w:pPr>
        <w:pStyle w:val="normal"/>
        <w:spacing w:line="240" w:lineRule="auto"/>
      </w:pPr>
    </w:p>
    <w:p w:rsidR="00172EDE" w:rsidRDefault="008354DF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Tauragės rajono savivaldybės administracijos Švietimo ir sporto skyriaus LMŽ varžybų kalendorius 2019 m. balandžio-gegužės mėn.</w:t>
      </w:r>
    </w:p>
    <w:p w:rsidR="00172EDE" w:rsidRDefault="00172EDE">
      <w:pPr>
        <w:pStyle w:val="normal"/>
        <w:spacing w:line="240" w:lineRule="auto"/>
      </w:pPr>
    </w:p>
    <w:p w:rsidR="00172EDE" w:rsidRDefault="00172EDE">
      <w:pPr>
        <w:pStyle w:val="normal"/>
        <w:spacing w:line="240" w:lineRule="auto"/>
      </w:pPr>
    </w:p>
    <w:p w:rsidR="00172EDE" w:rsidRDefault="00172EDE">
      <w:pPr>
        <w:pStyle w:val="normal"/>
        <w:spacing w:line="240" w:lineRule="auto"/>
      </w:pPr>
    </w:p>
    <w:p w:rsidR="00172EDE" w:rsidRDefault="00172EDE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765" w:type="dxa"/>
        <w:tblInd w:w="-50" w:type="dxa"/>
        <w:tblLayout w:type="fixed"/>
        <w:tblLook w:val="0000"/>
      </w:tblPr>
      <w:tblGrid>
        <w:gridCol w:w="1425"/>
        <w:gridCol w:w="870"/>
        <w:gridCol w:w="3795"/>
        <w:gridCol w:w="1560"/>
        <w:gridCol w:w="2115"/>
      </w:tblGrid>
      <w:tr w:rsidR="00172ED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Balandis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ED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12d.</w:t>
            </w: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Zoninės 05.03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12val.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merginų ir vaikinų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krepšinio5x5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(Merginų, 2003m. gimimo ir jaunesnių)</w:t>
            </w:r>
          </w:p>
          <w:p w:rsidR="00172EDE" w:rsidRDefault="008354DF">
            <w:pPr>
              <w:pStyle w:val="normal"/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(Vaikinų, 2003m. gimimo ir jaunesnių)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„Versmės“ gimnazija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V.Januševičienė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A.Skurdelis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„Versmės“ gimnazija</w:t>
            </w:r>
          </w:p>
        </w:tc>
      </w:tr>
      <w:tr w:rsidR="00172ED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19d.</w:t>
            </w: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Finalai 05.04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12val.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kaimo vietovių bendrojo lavinimo mokyklų mokinių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šaškių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(amžius neribojamas)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Lauksargių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Igaris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Lauksargių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mokykla</w:t>
            </w:r>
          </w:p>
        </w:tc>
      </w:tr>
      <w:tr w:rsidR="00172ED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18d.</w:t>
            </w: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Finalai 05.06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13val.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kroso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estafečių varžybos.(2000-2003m. gimimo)</w:t>
            </w:r>
          </w:p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2004m. gimimo ir jaunesnių)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Tauragės vasaros estrada.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A.Skurdelis,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V.Januševičienė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„Versmės“ gimnazija</w:t>
            </w:r>
          </w:p>
        </w:tc>
      </w:tr>
      <w:tr w:rsidR="00172ED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30d.</w:t>
            </w: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Finalai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05.03/04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13val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virvės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traukimo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varžybos</w:t>
            </w:r>
            <w:r>
              <w:rPr>
                <w:sz w:val="19"/>
                <w:szCs w:val="19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(amžius neribojamas)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Skaudvilės gimnazija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J.</w:t>
            </w:r>
            <w:r>
              <w:rPr>
                <w:rFonts w:ascii="Times New Roman" w:eastAsia="Times New Roman" w:hAnsi="Times New Roman" w:cs="Times New Roman"/>
              </w:rPr>
              <w:t>Šiurys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Skaudvilės gimnazija</w:t>
            </w:r>
          </w:p>
        </w:tc>
      </w:tr>
      <w:tr w:rsidR="00172ED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Gegužė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2ED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d.</w:t>
            </w: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Finalai 05.14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mergaičių ir berniukų lengvosios atletikos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trikovės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</w:t>
            </w:r>
          </w:p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(2008m. ir jaunesni)</w:t>
            </w:r>
          </w:p>
          <w:p w:rsidR="00172EDE" w:rsidRDefault="00172EDE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Žalgirių gimnazijos stadionas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M.Cariova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L.Totilienė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– „Šaltinio“ progimnazija</w:t>
            </w:r>
          </w:p>
        </w:tc>
      </w:tr>
      <w:tr w:rsidR="00172ED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d.</w:t>
            </w:r>
          </w:p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Tarpzoninės 05.17/18/19</w:t>
            </w:r>
          </w:p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Finalai 05.31-06.01</w:t>
            </w:r>
          </w:p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mergaičių ir berniukų lengvosios atletikos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keturkovės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</w:t>
            </w:r>
          </w:p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(2005m. ir jaunesni)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Žalgirių gimnazijos stadionas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M.Cariova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L.Totilienė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– „Šaltinio“ progimnazija</w:t>
            </w:r>
          </w:p>
        </w:tc>
      </w:tr>
      <w:tr w:rsidR="00172ED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d.</w:t>
            </w: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Finalai 06.14</w:t>
            </w:r>
          </w:p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  <w:t>(2004m. ir jaunesnių)</w:t>
            </w:r>
          </w:p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Finalai 05.31</w:t>
            </w:r>
          </w:p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</w:rPr>
              <w:t>(2000-2003m. ir jaunesnių)</w:t>
            </w: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mergaičių ir berniukų lengvosios atletikos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atskirų rungčių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(Merginų ir vaikinų 2004m. ir jaunesnių)</w:t>
            </w:r>
          </w:p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(Merginų ir vaikinų 2000-2003m. ir jaunesnių)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Vytauto stadionas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V.Šetkuvienė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– „Aušros“ progimnazija</w:t>
            </w:r>
          </w:p>
        </w:tc>
      </w:tr>
      <w:tr w:rsidR="00172ED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d.</w:t>
            </w: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Finalai 06.06</w:t>
            </w: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kaimo vietovių bendrojo lavinimo mokyklų mergaičių ir berniukų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lengvosios atletikos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.(amžius neribojamas)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Žygaičių gimnazija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G.Tamavičienė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R.Ramanauskas - Žygaičių gimnazija</w:t>
            </w:r>
          </w:p>
        </w:tc>
      </w:tr>
      <w:tr w:rsidR="00172ED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d.</w:t>
            </w: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8354D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Finalai 05.17/18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EDE" w:rsidRDefault="008354D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kaimo vietovių bendrojo lavinimo mokyklų mokinių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virvės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traukimo varžybos.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Batakių pagrindinė mokykla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8354D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E.Laugalys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Batakių pagrindinė mokykla</w:t>
            </w:r>
          </w:p>
        </w:tc>
      </w:tr>
      <w:tr w:rsidR="00172ED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72EDE" w:rsidRDefault="00172ED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EDE" w:rsidRDefault="00172EDE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EDE" w:rsidRDefault="00172ED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2EDE" w:rsidRDefault="00172EDE">
      <w:pPr>
        <w:pStyle w:val="normal"/>
        <w:spacing w:line="240" w:lineRule="auto"/>
      </w:pPr>
    </w:p>
    <w:p w:rsidR="00172EDE" w:rsidRDefault="008354DF">
      <w:pPr>
        <w:pStyle w:val="normal"/>
        <w:spacing w:line="240" w:lineRule="auto"/>
        <w:rPr>
          <w:color w:val="FF0000"/>
        </w:rPr>
      </w:pPr>
      <w:r>
        <w:rPr>
          <w:color w:val="FF0000"/>
        </w:rPr>
        <w:t>P.S. Bus pildoma ir tikslinama, todėl sekite pasikeitimus.</w:t>
      </w:r>
    </w:p>
    <w:p w:rsidR="00172EDE" w:rsidRDefault="00172EDE">
      <w:pPr>
        <w:pStyle w:val="normal"/>
      </w:pPr>
    </w:p>
    <w:sectPr w:rsidR="00172EDE" w:rsidSect="00172EDE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172EDE"/>
    <w:rsid w:val="00172EDE"/>
    <w:rsid w:val="001D2A77"/>
    <w:rsid w:val="0083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normal"/>
    <w:next w:val="normal"/>
    <w:rsid w:val="00172E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normal"/>
    <w:next w:val="normal"/>
    <w:rsid w:val="00172E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normal"/>
    <w:next w:val="normal"/>
    <w:rsid w:val="00172E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normal"/>
    <w:next w:val="normal"/>
    <w:rsid w:val="00172E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normal"/>
    <w:next w:val="normal"/>
    <w:rsid w:val="00172EDE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normal"/>
    <w:next w:val="normal"/>
    <w:rsid w:val="00172E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">
    <w:name w:val="normal"/>
    <w:rsid w:val="00172EDE"/>
  </w:style>
  <w:style w:type="table" w:customStyle="1" w:styleId="TableNormal">
    <w:name w:val="Table Normal"/>
    <w:rsid w:val="00172E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"/>
    <w:next w:val="normal"/>
    <w:rsid w:val="00172EDE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normal"/>
    <w:next w:val="normal"/>
    <w:rsid w:val="00172ED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72E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72E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3212</Words>
  <Characters>1832</Characters>
  <Application>Microsoft Office Word</Application>
  <DocSecurity>0</DocSecurity>
  <Lines>15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3</cp:revision>
  <dcterms:created xsi:type="dcterms:W3CDTF">2019-04-08T12:50:00Z</dcterms:created>
  <dcterms:modified xsi:type="dcterms:W3CDTF">2019-04-08T12:52:00Z</dcterms:modified>
</cp:coreProperties>
</file>